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B9D4B" w14:textId="2A42830D" w:rsidR="00FD7F3D" w:rsidRDefault="00FD7F3D" w:rsidP="00FD7F3D">
      <w:pPr>
        <w:jc w:val="center"/>
        <w:rPr>
          <w:rFonts w:cstheme="majorHAnsi"/>
          <w:b/>
          <w:bCs/>
        </w:rPr>
      </w:pPr>
      <w:r w:rsidRPr="002770F6">
        <w:rPr>
          <w:rFonts w:cstheme="majorHAnsi"/>
          <w:b/>
          <w:bCs/>
        </w:rPr>
        <w:t>TO IRB o</w:t>
      </w:r>
      <w:bookmarkStart w:id="0" w:name="_GoBack"/>
      <w:bookmarkEnd w:id="0"/>
      <w:r w:rsidRPr="002770F6">
        <w:rPr>
          <w:rFonts w:cstheme="majorHAnsi"/>
          <w:b/>
          <w:bCs/>
        </w:rPr>
        <w:t>r NOT IRB?</w:t>
      </w:r>
    </w:p>
    <w:p w14:paraId="5FB0CDC3" w14:textId="77777777" w:rsidR="00FD7F3D" w:rsidRDefault="00FD7F3D" w:rsidP="00FD7F3D">
      <w:pPr>
        <w:jc w:val="center"/>
        <w:rPr>
          <w:rFonts w:cstheme="majorHAnsi"/>
          <w:b/>
          <w:bCs/>
        </w:rPr>
      </w:pPr>
    </w:p>
    <w:p w14:paraId="4CE2F31A" w14:textId="29CE055F" w:rsidR="00A22505" w:rsidRPr="002770F6" w:rsidRDefault="002770F6" w:rsidP="00FD7F3D">
      <w:pPr>
        <w:jc w:val="center"/>
        <w:rPr>
          <w:rFonts w:cstheme="majorHAnsi"/>
          <w:b/>
          <w:bCs/>
        </w:rPr>
      </w:pPr>
      <w:r w:rsidRPr="002770F6">
        <w:rPr>
          <w:rFonts w:cstheme="majorHAnsi"/>
          <w:b/>
          <w:bCs/>
        </w:rPr>
        <w:t xml:space="preserve">GUIDANCE FOR HEALTH PROFESSIONS STUDENTS, RESIDENTS, AND FACULTY </w:t>
      </w:r>
    </w:p>
    <w:p w14:paraId="2A382AB8" w14:textId="47CBA5FE" w:rsidR="002770F6" w:rsidRPr="002770F6" w:rsidRDefault="002770F6" w:rsidP="002770F6">
      <w:pPr>
        <w:jc w:val="center"/>
        <w:rPr>
          <w:rFonts w:cstheme="majorHAnsi"/>
          <w:b/>
          <w:bCs/>
        </w:rPr>
      </w:pPr>
    </w:p>
    <w:p w14:paraId="6AABD03F" w14:textId="5C60EBF5" w:rsidR="002770F6" w:rsidRPr="002770F6" w:rsidRDefault="002770F6" w:rsidP="002770F6">
      <w:pPr>
        <w:rPr>
          <w:rFonts w:cstheme="majorHAnsi"/>
          <w:b/>
          <w:bCs/>
        </w:rPr>
      </w:pPr>
    </w:p>
    <w:p w14:paraId="0D490580" w14:textId="31CC66D9" w:rsidR="002770F6" w:rsidRPr="002770F6" w:rsidRDefault="002770F6" w:rsidP="002770F6">
      <w:pPr>
        <w:rPr>
          <w:rFonts w:cstheme="majorHAnsi"/>
        </w:rPr>
      </w:pPr>
      <w:r w:rsidRPr="002770F6">
        <w:rPr>
          <w:rFonts w:cstheme="majorHAnsi"/>
        </w:rPr>
        <w:t>So, you are thinking about doing a research project and you don’t know if you need the guidance of the Institutional Review Board (IRB)?  Below is a list of guiding questions before moving forward with a protocol application.</w:t>
      </w:r>
    </w:p>
    <w:p w14:paraId="4065F37B" w14:textId="223A9D63" w:rsidR="002770F6" w:rsidRPr="002770F6" w:rsidRDefault="002770F6" w:rsidP="002770F6">
      <w:pPr>
        <w:rPr>
          <w:rFonts w:cstheme="majorHAnsi"/>
        </w:rPr>
      </w:pPr>
    </w:p>
    <w:p w14:paraId="3DE42780" w14:textId="3ADC7AD2" w:rsidR="002770F6" w:rsidRPr="002770F6" w:rsidRDefault="002770F6" w:rsidP="002770F6">
      <w:pPr>
        <w:pStyle w:val="ListParagraph"/>
        <w:numPr>
          <w:ilvl w:val="0"/>
          <w:numId w:val="1"/>
        </w:numPr>
        <w:rPr>
          <w:rFonts w:cstheme="majorHAnsi"/>
          <w:b/>
          <w:bCs/>
        </w:rPr>
      </w:pPr>
      <w:r w:rsidRPr="002770F6">
        <w:rPr>
          <w:rFonts w:cstheme="majorHAnsi"/>
          <w:b/>
          <w:bCs/>
        </w:rPr>
        <w:t xml:space="preserve">WHO IS ENGAGED IN THIS PROPOSED PROJECT?  </w:t>
      </w:r>
    </w:p>
    <w:p w14:paraId="50CD3AC0" w14:textId="4DE20EAD" w:rsidR="002770F6" w:rsidRPr="002770F6" w:rsidRDefault="002770F6" w:rsidP="002770F6">
      <w:pPr>
        <w:pStyle w:val="ListParagraph"/>
        <w:rPr>
          <w:rFonts w:cstheme="majorHAnsi"/>
        </w:rPr>
      </w:pPr>
      <w:r w:rsidRPr="002770F6">
        <w:rPr>
          <w:rFonts w:cstheme="majorHAnsi"/>
        </w:rPr>
        <w:t xml:space="preserve">When we talk about “engaged” we are asking who is conducting the research and where is the research being conducted.  </w:t>
      </w:r>
    </w:p>
    <w:p w14:paraId="0F11BE9F" w14:textId="77777777" w:rsidR="002770F6" w:rsidRPr="002770F6" w:rsidRDefault="002770F6" w:rsidP="002770F6">
      <w:pPr>
        <w:pStyle w:val="ListParagraph"/>
        <w:numPr>
          <w:ilvl w:val="0"/>
          <w:numId w:val="2"/>
        </w:numPr>
        <w:rPr>
          <w:rFonts w:cstheme="majorHAnsi"/>
        </w:rPr>
      </w:pPr>
      <w:r w:rsidRPr="002770F6">
        <w:rPr>
          <w:rFonts w:cstheme="majorHAnsi"/>
        </w:rPr>
        <w:t xml:space="preserve">The researcher(s):  </w:t>
      </w:r>
    </w:p>
    <w:p w14:paraId="3F2BF69F" w14:textId="04459B88" w:rsidR="002770F6" w:rsidRPr="002770F6" w:rsidRDefault="002770F6" w:rsidP="002770F6">
      <w:pPr>
        <w:pStyle w:val="ListParagraph"/>
        <w:numPr>
          <w:ilvl w:val="1"/>
          <w:numId w:val="2"/>
        </w:numPr>
        <w:rPr>
          <w:rFonts w:cstheme="majorHAnsi"/>
        </w:rPr>
      </w:pPr>
      <w:r w:rsidRPr="002770F6">
        <w:rPr>
          <w:rFonts w:cstheme="majorHAnsi"/>
        </w:rPr>
        <w:t>If you are a student, you will need to identify a faculty Principle Investigator who will mentor you, review all materials regarding your proposed research, and take responsibility for the responsible conduct of the research.</w:t>
      </w:r>
    </w:p>
    <w:p w14:paraId="7F8A8701" w14:textId="23DEDBCE" w:rsidR="002770F6" w:rsidRPr="002770F6" w:rsidRDefault="002770F6" w:rsidP="002770F6">
      <w:pPr>
        <w:pStyle w:val="ListParagraph"/>
        <w:numPr>
          <w:ilvl w:val="1"/>
          <w:numId w:val="2"/>
        </w:numPr>
        <w:rPr>
          <w:rFonts w:cstheme="majorHAnsi"/>
        </w:rPr>
      </w:pPr>
      <w:r w:rsidRPr="002770F6">
        <w:rPr>
          <w:rFonts w:cstheme="majorHAnsi"/>
        </w:rPr>
        <w:t xml:space="preserve">If you are a resident or faculty, do you have an appointment at NEOMED? If you do not, the review of your proposed research must be done by </w:t>
      </w:r>
      <w:r w:rsidR="00733F54">
        <w:rPr>
          <w:rFonts w:cstheme="majorHAnsi"/>
        </w:rPr>
        <w:t>an</w:t>
      </w:r>
      <w:r w:rsidRPr="00733F54">
        <w:rPr>
          <w:rFonts w:cstheme="majorHAnsi"/>
        </w:rPr>
        <w:t>other</w:t>
      </w:r>
      <w:r w:rsidRPr="002770F6">
        <w:rPr>
          <w:rFonts w:cstheme="majorHAnsi"/>
        </w:rPr>
        <w:t xml:space="preserve"> study board or IRB.</w:t>
      </w:r>
    </w:p>
    <w:p w14:paraId="6E2B0117" w14:textId="77777777" w:rsidR="002770F6" w:rsidRPr="002770F6" w:rsidRDefault="002770F6" w:rsidP="002770F6">
      <w:pPr>
        <w:pStyle w:val="ListParagraph"/>
        <w:numPr>
          <w:ilvl w:val="0"/>
          <w:numId w:val="2"/>
        </w:numPr>
        <w:rPr>
          <w:rFonts w:cstheme="majorHAnsi"/>
        </w:rPr>
      </w:pPr>
      <w:r w:rsidRPr="002770F6">
        <w:rPr>
          <w:rFonts w:cstheme="majorHAnsi"/>
        </w:rPr>
        <w:t xml:space="preserve">If you are a resident or faculty and have an appointment at NEOMED, will your proposed research be conducted at NEOMED or at another facility or institution? </w:t>
      </w:r>
    </w:p>
    <w:p w14:paraId="5DA5886C" w14:textId="6A7138D7" w:rsidR="002770F6" w:rsidRPr="002770F6" w:rsidRDefault="002770F6" w:rsidP="002770F6">
      <w:pPr>
        <w:pStyle w:val="ListParagraph"/>
        <w:numPr>
          <w:ilvl w:val="1"/>
          <w:numId w:val="2"/>
        </w:numPr>
        <w:rPr>
          <w:rFonts w:cstheme="majorHAnsi"/>
        </w:rPr>
      </w:pPr>
      <w:r w:rsidRPr="002770F6">
        <w:rPr>
          <w:rFonts w:cstheme="majorHAnsi"/>
        </w:rPr>
        <w:t xml:space="preserve">If at NEOMED, proceed to item #2  </w:t>
      </w:r>
    </w:p>
    <w:p w14:paraId="45F6BDF4" w14:textId="36657CF4" w:rsidR="002770F6" w:rsidRPr="002770F6" w:rsidRDefault="002770F6" w:rsidP="002770F6">
      <w:pPr>
        <w:pStyle w:val="ListParagraph"/>
        <w:numPr>
          <w:ilvl w:val="1"/>
          <w:numId w:val="2"/>
        </w:numPr>
        <w:rPr>
          <w:rFonts w:cstheme="majorHAnsi"/>
        </w:rPr>
      </w:pPr>
      <w:r w:rsidRPr="002770F6">
        <w:rPr>
          <w:rFonts w:cstheme="majorHAnsi"/>
        </w:rPr>
        <w:t xml:space="preserve">If at another facility or institution, do you have a Federal Wide Assurance (FWA)? </w:t>
      </w:r>
      <w:hyperlink r:id="rId5" w:history="1">
        <w:r w:rsidRPr="002770F6">
          <w:rPr>
            <w:rStyle w:val="Hyperlink"/>
            <w:rFonts w:cstheme="majorHAnsi"/>
          </w:rPr>
          <w:t>https://www.hhs.gov/ohrp/register-irbs-and-obtain-fwas/fwas/fwa-protection-of-human-subjecct/index.htm</w:t>
        </w:r>
      </w:hyperlink>
      <w:r w:rsidRPr="002770F6">
        <w:rPr>
          <w:rFonts w:cstheme="majorHAnsi"/>
        </w:rPr>
        <w:t xml:space="preserve">  </w:t>
      </w:r>
    </w:p>
    <w:p w14:paraId="58FB4A61" w14:textId="1BECA822" w:rsidR="002770F6" w:rsidRPr="002770F6" w:rsidRDefault="002770F6" w:rsidP="002770F6">
      <w:pPr>
        <w:pStyle w:val="ListParagraph"/>
        <w:numPr>
          <w:ilvl w:val="1"/>
          <w:numId w:val="2"/>
        </w:numPr>
        <w:rPr>
          <w:rFonts w:cstheme="majorHAnsi"/>
        </w:rPr>
      </w:pPr>
      <w:r w:rsidRPr="002770F6">
        <w:rPr>
          <w:rFonts w:cstheme="majorHAnsi"/>
        </w:rPr>
        <w:t>If you have an FWA, proceed to item #2</w:t>
      </w:r>
    </w:p>
    <w:p w14:paraId="71DC6BB6" w14:textId="6BF2B449" w:rsidR="002770F6" w:rsidRPr="002770F6" w:rsidRDefault="002770F6" w:rsidP="002770F6">
      <w:pPr>
        <w:pStyle w:val="ListParagraph"/>
        <w:numPr>
          <w:ilvl w:val="1"/>
          <w:numId w:val="2"/>
        </w:numPr>
        <w:rPr>
          <w:rFonts w:cstheme="majorHAnsi"/>
        </w:rPr>
      </w:pPr>
      <w:r w:rsidRPr="002770F6">
        <w:rPr>
          <w:rFonts w:cstheme="majorHAnsi"/>
        </w:rPr>
        <w:t xml:space="preserve">If you do not, you will need to acquire one before conducting human subjects research (see item #2 for determining whether your proposal falls under the definition of human </w:t>
      </w:r>
      <w:proofErr w:type="gramStart"/>
      <w:r w:rsidRPr="002770F6">
        <w:rPr>
          <w:rFonts w:cstheme="majorHAnsi"/>
        </w:rPr>
        <w:t>subjects</w:t>
      </w:r>
      <w:proofErr w:type="gramEnd"/>
      <w:r w:rsidRPr="002770F6">
        <w:rPr>
          <w:rFonts w:cstheme="majorHAnsi"/>
        </w:rPr>
        <w:t xml:space="preserve"> research).</w:t>
      </w:r>
    </w:p>
    <w:p w14:paraId="2108F28B" w14:textId="77777777" w:rsidR="002770F6" w:rsidRPr="002770F6" w:rsidRDefault="002770F6" w:rsidP="002770F6">
      <w:pPr>
        <w:rPr>
          <w:rFonts w:cstheme="majorHAnsi"/>
        </w:rPr>
      </w:pPr>
    </w:p>
    <w:p w14:paraId="3C109BFE" w14:textId="77777777" w:rsidR="002770F6" w:rsidRPr="002770F6" w:rsidRDefault="002770F6" w:rsidP="002770F6">
      <w:pPr>
        <w:pStyle w:val="ListParagraph"/>
        <w:numPr>
          <w:ilvl w:val="0"/>
          <w:numId w:val="1"/>
        </w:numPr>
        <w:rPr>
          <w:rFonts w:cstheme="majorHAnsi"/>
          <w:b/>
          <w:bCs/>
        </w:rPr>
      </w:pPr>
      <w:r w:rsidRPr="002770F6">
        <w:rPr>
          <w:rFonts w:cstheme="majorHAnsi"/>
        </w:rPr>
        <w:t xml:space="preserve">  </w:t>
      </w:r>
      <w:r w:rsidRPr="002770F6">
        <w:rPr>
          <w:rFonts w:cstheme="majorHAnsi"/>
          <w:b/>
          <w:bCs/>
        </w:rPr>
        <w:t xml:space="preserve">DOES YOUR PROPOSED PROJECT FALL UNDER THE DEFINITION OF HUMAN SUBJECTS RESEARCH?  </w:t>
      </w:r>
    </w:p>
    <w:p w14:paraId="1AEA690A" w14:textId="77777777" w:rsidR="002770F6" w:rsidRPr="002770F6" w:rsidRDefault="002770F6" w:rsidP="002770F6">
      <w:pPr>
        <w:pStyle w:val="ListParagraph"/>
        <w:rPr>
          <w:rFonts w:cstheme="majorHAnsi"/>
          <w:b/>
          <w:bCs/>
        </w:rPr>
      </w:pPr>
    </w:p>
    <w:p w14:paraId="3DB4A16D" w14:textId="5BE3DA00" w:rsidR="002770F6" w:rsidRPr="002770F6" w:rsidRDefault="002770F6" w:rsidP="002770F6">
      <w:pPr>
        <w:pStyle w:val="ListParagraph"/>
        <w:rPr>
          <w:rFonts w:cstheme="majorHAnsi"/>
        </w:rPr>
      </w:pPr>
      <w:r w:rsidRPr="002770F6">
        <w:rPr>
          <w:rFonts w:cstheme="majorHAnsi"/>
          <w:u w:val="single"/>
        </w:rPr>
        <w:t xml:space="preserve">Only projects that fall under the definition of human </w:t>
      </w:r>
      <w:proofErr w:type="gramStart"/>
      <w:r w:rsidRPr="002770F6">
        <w:rPr>
          <w:rFonts w:cstheme="majorHAnsi"/>
          <w:u w:val="single"/>
        </w:rPr>
        <w:t>subjects</w:t>
      </w:r>
      <w:proofErr w:type="gramEnd"/>
      <w:r w:rsidRPr="002770F6">
        <w:rPr>
          <w:rFonts w:cstheme="majorHAnsi"/>
          <w:u w:val="single"/>
        </w:rPr>
        <w:t xml:space="preserve"> research are reviewed by an Institutional Review Board</w:t>
      </w:r>
      <w:r w:rsidRPr="002770F6">
        <w:rPr>
          <w:rFonts w:cstheme="majorHAnsi"/>
        </w:rPr>
        <w:t xml:space="preserve">.  Projects that fall under the definitions of Quality Improvement, Program Evaluation, or Climate Survey are NOT human subjects research, see item #3.   </w:t>
      </w:r>
    </w:p>
    <w:p w14:paraId="143D31C2" w14:textId="77777777" w:rsidR="002770F6" w:rsidRPr="002770F6" w:rsidRDefault="002770F6" w:rsidP="002770F6">
      <w:pPr>
        <w:pStyle w:val="ListParagraph"/>
        <w:rPr>
          <w:rFonts w:cstheme="majorHAnsi"/>
          <w:b/>
          <w:bCs/>
        </w:rPr>
      </w:pPr>
    </w:p>
    <w:p w14:paraId="4BFD8F19" w14:textId="77777777" w:rsidR="002770F6" w:rsidRPr="002770F6" w:rsidRDefault="002770F6" w:rsidP="002770F6">
      <w:pPr>
        <w:pStyle w:val="NormalWeb"/>
        <w:numPr>
          <w:ilvl w:val="1"/>
          <w:numId w:val="1"/>
        </w:numPr>
        <w:spacing w:before="0" w:beforeAutospacing="0" w:after="150" w:afterAutospacing="0"/>
        <w:rPr>
          <w:rFonts w:asciiTheme="minorHAnsi" w:hAnsiTheme="minorHAnsi" w:cstheme="majorHAnsi"/>
          <w:color w:val="333333"/>
        </w:rPr>
      </w:pPr>
      <w:r w:rsidRPr="002770F6">
        <w:rPr>
          <w:rFonts w:asciiTheme="minorHAnsi" w:hAnsiTheme="minorHAnsi" w:cstheme="majorHAnsi"/>
          <w:color w:val="333333"/>
        </w:rPr>
        <w:t>According to</w:t>
      </w:r>
      <w:r w:rsidRPr="002770F6">
        <w:rPr>
          <w:rStyle w:val="apple-converted-space"/>
          <w:rFonts w:asciiTheme="minorHAnsi" w:hAnsiTheme="minorHAnsi" w:cstheme="majorHAnsi"/>
          <w:color w:val="333333"/>
        </w:rPr>
        <w:t> </w:t>
      </w:r>
      <w:hyperlink r:id="rId6" w:tgtFrame="_blank" w:history="1">
        <w:r w:rsidRPr="002770F6">
          <w:rPr>
            <w:rStyle w:val="Hyperlink"/>
            <w:rFonts w:asciiTheme="minorHAnsi" w:hAnsiTheme="minorHAnsi" w:cstheme="majorHAnsi"/>
            <w:color w:val="337AB7"/>
          </w:rPr>
          <w:t>45 CFR 46</w:t>
        </w:r>
      </w:hyperlink>
      <w:r w:rsidRPr="002770F6">
        <w:rPr>
          <w:rStyle w:val="apple-converted-space"/>
          <w:rFonts w:asciiTheme="minorHAnsi" w:hAnsiTheme="minorHAnsi" w:cstheme="majorHAnsi"/>
          <w:color w:val="333333"/>
        </w:rPr>
        <w:t> </w:t>
      </w:r>
      <w:r w:rsidRPr="002770F6">
        <w:rPr>
          <w:rFonts w:asciiTheme="minorHAnsi" w:hAnsiTheme="minorHAnsi" w:cstheme="majorHAnsi"/>
          <w:noProof/>
          <w:color w:val="337AB7"/>
        </w:rPr>
        <w:drawing>
          <wp:inline distT="0" distB="0" distL="0" distR="0" wp14:anchorId="2401F3E6" wp14:editId="609E6D1C">
            <wp:extent cx="125730" cy="125730"/>
            <wp:effectExtent l="0" t="0" r="1270" b="1270"/>
            <wp:docPr id="1" name="Picture 1" descr="Link to Non-U.S. Government Site - Click for Disclaimer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k to Non-U.S. Government Site - Click for Disclaimer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2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0F6">
        <w:rPr>
          <w:rFonts w:asciiTheme="minorHAnsi" w:hAnsiTheme="minorHAnsi" w:cstheme="majorHAnsi"/>
          <w:color w:val="333333"/>
        </w:rPr>
        <w:t>, a human subject is "a living individual about whom an investigator (whether professional or student) conducting research:</w:t>
      </w:r>
    </w:p>
    <w:p w14:paraId="0B284B76" w14:textId="77777777" w:rsidR="002770F6" w:rsidRPr="002770F6" w:rsidRDefault="002770F6" w:rsidP="002770F6">
      <w:pPr>
        <w:pStyle w:val="NormalWeb"/>
        <w:numPr>
          <w:ilvl w:val="2"/>
          <w:numId w:val="1"/>
        </w:numPr>
        <w:spacing w:before="0" w:beforeAutospacing="0" w:after="150" w:afterAutospacing="0"/>
        <w:rPr>
          <w:rFonts w:asciiTheme="minorHAnsi" w:hAnsiTheme="minorHAnsi" w:cstheme="majorHAnsi"/>
          <w:color w:val="333333"/>
        </w:rPr>
      </w:pPr>
      <w:r w:rsidRPr="002770F6">
        <w:rPr>
          <w:rFonts w:asciiTheme="minorHAnsi" w:hAnsiTheme="minorHAnsi" w:cstheme="majorHAnsi"/>
          <w:color w:val="333333"/>
        </w:rPr>
        <w:t>Obtains information or biospecimens through intervention or interaction with the individual, and uses, studies, or analyzes the information or biospecimens; or</w:t>
      </w:r>
    </w:p>
    <w:p w14:paraId="5D8CE822" w14:textId="300A032B" w:rsidR="002770F6" w:rsidRPr="002770F6" w:rsidRDefault="002770F6" w:rsidP="002770F6">
      <w:pPr>
        <w:pStyle w:val="NormalWeb"/>
        <w:numPr>
          <w:ilvl w:val="2"/>
          <w:numId w:val="1"/>
        </w:numPr>
        <w:spacing w:before="0" w:beforeAutospacing="0" w:after="150" w:afterAutospacing="0"/>
        <w:rPr>
          <w:rFonts w:asciiTheme="minorHAnsi" w:hAnsiTheme="minorHAnsi" w:cstheme="majorHAnsi"/>
          <w:color w:val="333333"/>
        </w:rPr>
      </w:pPr>
      <w:r w:rsidRPr="002770F6">
        <w:rPr>
          <w:rFonts w:asciiTheme="minorHAnsi" w:hAnsiTheme="minorHAnsi" w:cstheme="majorHAnsi"/>
          <w:color w:val="333333"/>
        </w:rPr>
        <w:t>Obtains, uses, studies, analyzes, or generates identifiable private information or identifiable biospecimens."</w:t>
      </w:r>
    </w:p>
    <w:p w14:paraId="51B0C4F7" w14:textId="5A474395" w:rsidR="002770F6" w:rsidRPr="002770F6" w:rsidRDefault="002770F6" w:rsidP="002770F6">
      <w:pPr>
        <w:pStyle w:val="ListParagraph"/>
        <w:numPr>
          <w:ilvl w:val="1"/>
          <w:numId w:val="1"/>
        </w:numPr>
        <w:rPr>
          <w:rFonts w:eastAsia="Times New Roman" w:cstheme="majorHAnsi"/>
        </w:rPr>
      </w:pPr>
      <w:r w:rsidRPr="002770F6">
        <w:rPr>
          <w:rFonts w:cstheme="majorHAnsi"/>
          <w:b/>
          <w:bCs/>
        </w:rPr>
        <w:lastRenderedPageBreak/>
        <w:t>Human Subjects Research must also be generalizable.</w:t>
      </w:r>
      <w:r w:rsidRPr="002770F6">
        <w:rPr>
          <w:rFonts w:cstheme="majorHAnsi"/>
        </w:rPr>
        <w:t xml:space="preserve">  </w:t>
      </w:r>
      <w:r w:rsidRPr="002770F6">
        <w:rPr>
          <w:rFonts w:eastAsia="Times New Roman" w:cstheme="majorHAnsi"/>
          <w:color w:val="222222"/>
          <w:shd w:val="clear" w:color="auto" w:fill="FFFFFF"/>
        </w:rPr>
        <w:t>Generalizability is the extension of </w:t>
      </w:r>
      <w:r w:rsidRPr="002770F6">
        <w:rPr>
          <w:rFonts w:eastAsia="Times New Roman" w:cstheme="majorHAnsi"/>
          <w:color w:val="222222"/>
        </w:rPr>
        <w:t>research</w:t>
      </w:r>
      <w:r w:rsidRPr="002770F6">
        <w:rPr>
          <w:rFonts w:eastAsia="Times New Roman" w:cstheme="majorHAnsi"/>
          <w:color w:val="222222"/>
          <w:shd w:val="clear" w:color="auto" w:fill="FFFFFF"/>
        </w:rPr>
        <w:t xml:space="preserve"> findings and conclusions from a study conducted on a sample population to the population at large. If your research is focusing on a limited, unique sample in which you cannot generalize data, your project does not fall under human </w:t>
      </w:r>
      <w:proofErr w:type="gramStart"/>
      <w:r w:rsidRPr="002770F6">
        <w:rPr>
          <w:rFonts w:eastAsia="Times New Roman" w:cstheme="majorHAnsi"/>
          <w:color w:val="222222"/>
          <w:shd w:val="clear" w:color="auto" w:fill="FFFFFF"/>
        </w:rPr>
        <w:t>subjects</w:t>
      </w:r>
      <w:proofErr w:type="gramEnd"/>
      <w:r w:rsidRPr="002770F6">
        <w:rPr>
          <w:rFonts w:eastAsia="Times New Roman" w:cstheme="majorHAnsi"/>
          <w:color w:val="222222"/>
          <w:shd w:val="clear" w:color="auto" w:fill="FFFFFF"/>
        </w:rPr>
        <w:t xml:space="preserve"> research.</w:t>
      </w:r>
    </w:p>
    <w:p w14:paraId="681C4619" w14:textId="5D25CF19" w:rsidR="002770F6" w:rsidRPr="002770F6" w:rsidRDefault="002770F6" w:rsidP="002770F6">
      <w:pPr>
        <w:pStyle w:val="ListParagraph"/>
        <w:numPr>
          <w:ilvl w:val="1"/>
          <w:numId w:val="1"/>
        </w:numPr>
        <w:rPr>
          <w:rFonts w:cstheme="majorHAnsi"/>
        </w:rPr>
      </w:pPr>
      <w:r w:rsidRPr="002770F6">
        <w:rPr>
          <w:rFonts w:cstheme="majorHAnsi"/>
        </w:rPr>
        <w:t xml:space="preserve">If you believe your project is a Quality Improvement or Program Evaluation study, please go to our guidance materials under “Research v. Quality Improvement v Program Evaluation”: </w:t>
      </w:r>
      <w:hyperlink r:id="rId9" w:anchor="1488300836573-5782fafb-ed57" w:history="1">
        <w:r w:rsidRPr="002770F6">
          <w:rPr>
            <w:rStyle w:val="Hyperlink"/>
            <w:rFonts w:cstheme="majorHAnsi"/>
          </w:rPr>
          <w:t>https://www.neomed.edu/irb/forms/#1488300836573-5782fafb-ed57</w:t>
        </w:r>
      </w:hyperlink>
      <w:r w:rsidRPr="002770F6">
        <w:rPr>
          <w:rFonts w:cstheme="majorHAnsi"/>
        </w:rPr>
        <w:t xml:space="preserve">  Proceed to item #3.</w:t>
      </w:r>
    </w:p>
    <w:p w14:paraId="0E86D477" w14:textId="77777777" w:rsidR="002770F6" w:rsidRPr="002770F6" w:rsidRDefault="002770F6" w:rsidP="002770F6">
      <w:pPr>
        <w:pStyle w:val="ListParagraph"/>
        <w:ind w:left="1440"/>
        <w:rPr>
          <w:rFonts w:cstheme="majorHAnsi"/>
        </w:rPr>
      </w:pPr>
    </w:p>
    <w:p w14:paraId="76CE39F3" w14:textId="056AFC24" w:rsidR="002770F6" w:rsidRPr="002770F6" w:rsidRDefault="002770F6" w:rsidP="002770F6">
      <w:pPr>
        <w:pStyle w:val="ListParagraph"/>
        <w:numPr>
          <w:ilvl w:val="0"/>
          <w:numId w:val="1"/>
        </w:numPr>
        <w:rPr>
          <w:rFonts w:cstheme="majorHAnsi"/>
          <w:b/>
          <w:bCs/>
        </w:rPr>
      </w:pPr>
      <w:r w:rsidRPr="002770F6">
        <w:rPr>
          <w:rFonts w:cstheme="majorHAnsi"/>
          <w:b/>
          <w:bCs/>
        </w:rPr>
        <w:t xml:space="preserve">IF YOUR PROJECT FALLS UNDER THE DEFINITION OF QUALITY IMPROVEMENT OR PROGRAM EVALUATION </w:t>
      </w:r>
      <w:r w:rsidRPr="002770F6">
        <w:rPr>
          <w:rFonts w:cstheme="majorHAnsi"/>
          <w:b/>
          <w:bCs/>
          <w:u w:val="single"/>
        </w:rPr>
        <w:t>AND YOU HAVE FACULTY STATUS AT NEOMED</w:t>
      </w:r>
      <w:r w:rsidRPr="002770F6">
        <w:rPr>
          <w:rFonts w:cstheme="majorHAnsi"/>
          <w:b/>
          <w:bCs/>
        </w:rPr>
        <w:t>, DOES IT INVOLVE A SURVEY?</w:t>
      </w:r>
    </w:p>
    <w:p w14:paraId="2023E7EA" w14:textId="65747FAE" w:rsidR="002770F6" w:rsidRPr="002770F6" w:rsidRDefault="002770F6" w:rsidP="002770F6">
      <w:pPr>
        <w:pStyle w:val="ListParagraph"/>
        <w:numPr>
          <w:ilvl w:val="1"/>
          <w:numId w:val="1"/>
        </w:numPr>
        <w:rPr>
          <w:rFonts w:cstheme="majorHAnsi"/>
        </w:rPr>
      </w:pPr>
      <w:r w:rsidRPr="002770F6">
        <w:rPr>
          <w:rFonts w:cstheme="majorHAnsi"/>
        </w:rPr>
        <w:t xml:space="preserve">If yes, please contact the following department: The Office of Institutional Research: </w:t>
      </w:r>
      <w:hyperlink r:id="rId10" w:history="1">
        <w:r w:rsidRPr="002770F6">
          <w:rPr>
            <w:rStyle w:val="Hyperlink"/>
            <w:rFonts w:cstheme="majorHAnsi"/>
          </w:rPr>
          <w:t>https://www.neomed.edu/ir/responsibilities-services/</w:t>
        </w:r>
      </w:hyperlink>
    </w:p>
    <w:p w14:paraId="709122E6" w14:textId="1B979C9D" w:rsidR="002770F6" w:rsidRPr="002770F6" w:rsidRDefault="002770F6" w:rsidP="002770F6">
      <w:pPr>
        <w:pStyle w:val="ListParagraph"/>
        <w:numPr>
          <w:ilvl w:val="1"/>
          <w:numId w:val="1"/>
        </w:numPr>
        <w:rPr>
          <w:rFonts w:cstheme="majorHAnsi"/>
        </w:rPr>
      </w:pPr>
      <w:r w:rsidRPr="002770F6">
        <w:rPr>
          <w:rFonts w:cstheme="majorHAnsi"/>
        </w:rPr>
        <w:t xml:space="preserve">If no, your institution or facility may have a research review committee (NOT IRB) that evaluates QI or Program Evaluation research and you will need to seek their approve. </w:t>
      </w:r>
      <w:r w:rsidR="0000140B">
        <w:rPr>
          <w:rFonts w:cstheme="majorHAnsi"/>
        </w:rPr>
        <w:t xml:space="preserve">Conduct your department chair for </w:t>
      </w:r>
    </w:p>
    <w:p w14:paraId="27C4EDB5" w14:textId="2BDDA1B3" w:rsidR="002770F6" w:rsidRPr="002770F6" w:rsidRDefault="002770F6" w:rsidP="002770F6">
      <w:pPr>
        <w:pStyle w:val="ListParagraph"/>
        <w:numPr>
          <w:ilvl w:val="1"/>
          <w:numId w:val="1"/>
        </w:numPr>
        <w:rPr>
          <w:rFonts w:cstheme="majorHAnsi"/>
        </w:rPr>
      </w:pPr>
      <w:r w:rsidRPr="002770F6">
        <w:rPr>
          <w:rFonts w:cstheme="majorHAnsi"/>
        </w:rPr>
        <w:t xml:space="preserve"> If your institution or facility does not have a research review committee, please use your own discretion.  Your project is not federally regulated if it is a QI or Program Evaluation project, and so the above guidance materials will be essential for you to confirm what type of project you have.  </w:t>
      </w:r>
    </w:p>
    <w:p w14:paraId="7D5E2312" w14:textId="77777777" w:rsidR="002770F6" w:rsidRPr="002770F6" w:rsidRDefault="002770F6" w:rsidP="002770F6">
      <w:pPr>
        <w:pStyle w:val="ListParagraph"/>
        <w:ind w:left="1440"/>
        <w:rPr>
          <w:rFonts w:asciiTheme="majorHAnsi" w:hAnsiTheme="majorHAnsi" w:cstheme="majorHAnsi"/>
        </w:rPr>
      </w:pPr>
    </w:p>
    <w:sectPr w:rsidR="002770F6" w:rsidRPr="002770F6" w:rsidSect="00FD7F3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46FC5"/>
    <w:multiLevelType w:val="hybridMultilevel"/>
    <w:tmpl w:val="4A54ECF0"/>
    <w:lvl w:ilvl="0" w:tplc="4A2E43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BA1CCB"/>
    <w:multiLevelType w:val="multilevel"/>
    <w:tmpl w:val="A4AA83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4325B"/>
    <w:multiLevelType w:val="hybridMultilevel"/>
    <w:tmpl w:val="8710F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F6"/>
    <w:rsid w:val="0000140B"/>
    <w:rsid w:val="00103758"/>
    <w:rsid w:val="00125E05"/>
    <w:rsid w:val="002277DE"/>
    <w:rsid w:val="002770F6"/>
    <w:rsid w:val="00733F54"/>
    <w:rsid w:val="00D046D0"/>
    <w:rsid w:val="00F67D46"/>
    <w:rsid w:val="00FD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6A173"/>
  <w15:chartTrackingRefBased/>
  <w15:docId w15:val="{158AE062-38B5-D64F-A9DA-7C63282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0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0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0F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70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770F6"/>
  </w:style>
  <w:style w:type="character" w:styleId="FollowedHyperlink">
    <w:name w:val="FollowedHyperlink"/>
    <w:basedOn w:val="DefaultParagraphFont"/>
    <w:uiPriority w:val="99"/>
    <w:semiHidden/>
    <w:unhideWhenUsed/>
    <w:rsid w:val="0000140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7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grants.nih.gov/grants/disclaimer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hs.gov/ohrp/regulations-and-policy/regulations/45-cfr-46/index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hhs.gov/ohrp/register-irbs-and-obtain-fwas/fwas/fwa-protection-of-human-subjecct/index.htm" TargetMode="External"/><Relationship Id="rId10" Type="http://schemas.openxmlformats.org/officeDocument/2006/relationships/hyperlink" Target="https://www.neomed.edu/ir/responsibilities-servi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omed.edu/irb/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Aultman,Julie M</dc:creator>
  <cp:keywords/>
  <dc:description/>
  <cp:lastModifiedBy>Trish Wilson</cp:lastModifiedBy>
  <cp:revision>4</cp:revision>
  <dcterms:created xsi:type="dcterms:W3CDTF">2020-02-20T18:30:00Z</dcterms:created>
  <dcterms:modified xsi:type="dcterms:W3CDTF">2020-02-20T20:06:00Z</dcterms:modified>
</cp:coreProperties>
</file>